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46C211F3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3D260F">
        <w:rPr>
          <w:sz w:val="28"/>
          <w:szCs w:val="28"/>
        </w:rPr>
        <w:t>1</w:t>
      </w:r>
      <w:r w:rsidR="001718E4">
        <w:rPr>
          <w:sz w:val="28"/>
          <w:szCs w:val="28"/>
        </w:rPr>
        <w:t>2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06A0D8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333453">
        <w:rPr>
          <w:b/>
          <w:sz w:val="28"/>
          <w:szCs w:val="28"/>
        </w:rPr>
        <w:t>PIELĘGNIARKA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77777777" w:rsidR="00333453" w:rsidRDefault="00784449" w:rsidP="007844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333453">
        <w:rPr>
          <w:b/>
          <w:sz w:val="28"/>
          <w:szCs w:val="28"/>
        </w:rPr>
        <w:t xml:space="preserve">pielęgniarki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C754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784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0769DCF0" w14:textId="77777777" w:rsidR="00784449" w:rsidRPr="00D05A47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</w:t>
      </w:r>
      <w:r w:rsidRPr="00D05A47">
        <w:rPr>
          <w:b/>
          <w:sz w:val="28"/>
          <w:szCs w:val="28"/>
        </w:rPr>
        <w:t xml:space="preserve">Aldona Klimczak – Dyrektor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2BCB6D5F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1718E4">
        <w:rPr>
          <w:b/>
          <w:sz w:val="28"/>
          <w:szCs w:val="28"/>
        </w:rPr>
        <w:t>23</w:t>
      </w:r>
      <w:r w:rsidRPr="00AC50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D260F">
        <w:rPr>
          <w:b/>
          <w:sz w:val="28"/>
          <w:szCs w:val="28"/>
        </w:rPr>
        <w:t>5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1718E4"/>
    <w:rsid w:val="00333453"/>
    <w:rsid w:val="003535AD"/>
    <w:rsid w:val="003D260F"/>
    <w:rsid w:val="0042487B"/>
    <w:rsid w:val="0067050B"/>
    <w:rsid w:val="00750797"/>
    <w:rsid w:val="00784449"/>
    <w:rsid w:val="007B4670"/>
    <w:rsid w:val="008E7890"/>
    <w:rsid w:val="009402EC"/>
    <w:rsid w:val="00C754A8"/>
    <w:rsid w:val="00D6378B"/>
    <w:rsid w:val="00DA54FE"/>
    <w:rsid w:val="00E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12</cp:revision>
  <cp:lastPrinted>2024-05-10T08:02:00Z</cp:lastPrinted>
  <dcterms:created xsi:type="dcterms:W3CDTF">2024-01-25T08:27:00Z</dcterms:created>
  <dcterms:modified xsi:type="dcterms:W3CDTF">2024-05-10T08:03:00Z</dcterms:modified>
</cp:coreProperties>
</file>